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8FF63" w14:textId="77777777"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14:paraId="5E6A45C4" w14:textId="77777777" w:rsidR="00B87695" w:rsidRDefault="00B87695" w:rsidP="00BE1FD4">
      <w:pPr>
        <w:rPr>
          <w:rFonts w:ascii="Arial" w:hAnsi="Arial" w:cs="Arial"/>
          <w:b/>
        </w:rPr>
      </w:pPr>
    </w:p>
    <w:p w14:paraId="5047ADA4" w14:textId="77777777" w:rsidR="006F6326" w:rsidRDefault="006F6326" w:rsidP="008A22C6"/>
    <w:tbl>
      <w:tblPr>
        <w:tblStyle w:val="TableGrid"/>
        <w:tblW w:w="9924" w:type="dxa"/>
        <w:tblInd w:w="-318" w:type="dxa"/>
        <w:tblLook w:val="04A0" w:firstRow="1" w:lastRow="0" w:firstColumn="1" w:lastColumn="0" w:noHBand="0" w:noVBand="1"/>
      </w:tblPr>
      <w:tblGrid>
        <w:gridCol w:w="4962"/>
        <w:gridCol w:w="4962"/>
      </w:tblGrid>
      <w:tr w:rsidR="006F6326" w14:paraId="3B1C6BFF" w14:textId="77777777" w:rsidTr="008E4629">
        <w:tc>
          <w:tcPr>
            <w:tcW w:w="4962" w:type="dxa"/>
          </w:tcPr>
          <w:p w14:paraId="68DD4657" w14:textId="77777777"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4962" w:type="dxa"/>
          </w:tcPr>
          <w:p w14:paraId="0E733F4A" w14:textId="11DA5357" w:rsidR="00B87695" w:rsidRDefault="006C2647" w:rsidP="00B54B88">
            <w:pPr>
              <w:rPr>
                <w:rFonts w:ascii="Arial" w:hAnsi="Arial" w:cs="Arial"/>
              </w:rPr>
            </w:pPr>
            <w:r>
              <w:rPr>
                <w:rFonts w:ascii="Arial" w:hAnsi="Arial" w:cs="Arial"/>
              </w:rPr>
              <w:t xml:space="preserve">Deed of Variation </w:t>
            </w:r>
            <w:r w:rsidR="00F80F7D">
              <w:rPr>
                <w:rFonts w:ascii="Arial" w:hAnsi="Arial" w:cs="Arial"/>
              </w:rPr>
              <w:t>to</w:t>
            </w:r>
            <w:r>
              <w:rPr>
                <w:rFonts w:ascii="Arial" w:hAnsi="Arial" w:cs="Arial"/>
              </w:rPr>
              <w:t xml:space="preserve"> </w:t>
            </w:r>
            <w:r w:rsidR="00544CD6" w:rsidRPr="00544CD6">
              <w:rPr>
                <w:rFonts w:ascii="Arial" w:hAnsi="Arial" w:cs="Arial"/>
              </w:rPr>
              <w:t xml:space="preserve">the Housing Infrastructure Funding for </w:t>
            </w:r>
            <w:r w:rsidR="00B54B88">
              <w:rPr>
                <w:rFonts w:ascii="Arial" w:hAnsi="Arial" w:cs="Arial"/>
              </w:rPr>
              <w:t>Blackbird Leys Regeneration Project</w:t>
            </w:r>
          </w:p>
          <w:p w14:paraId="0BE068AD" w14:textId="0369D73F" w:rsidR="00501248" w:rsidRPr="00A96C08" w:rsidRDefault="00501248" w:rsidP="00B54B88">
            <w:pPr>
              <w:rPr>
                <w:rFonts w:ascii="Arial" w:hAnsi="Arial" w:cs="Arial"/>
              </w:rPr>
            </w:pPr>
          </w:p>
        </w:tc>
      </w:tr>
      <w:tr w:rsidR="006F6326" w14:paraId="31407728" w14:textId="77777777" w:rsidTr="008E4629">
        <w:tc>
          <w:tcPr>
            <w:tcW w:w="4962" w:type="dxa"/>
          </w:tcPr>
          <w:p w14:paraId="4C67E37D" w14:textId="77777777"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4962" w:type="dxa"/>
          </w:tcPr>
          <w:p w14:paraId="488F01AF" w14:textId="0CF4F2D2" w:rsidR="00263039" w:rsidRPr="00A96C08" w:rsidRDefault="00B54B88" w:rsidP="008A22C6">
            <w:pPr>
              <w:rPr>
                <w:rFonts w:ascii="Arial" w:hAnsi="Arial" w:cs="Arial"/>
              </w:rPr>
            </w:pPr>
            <w:r>
              <w:rPr>
                <w:rFonts w:ascii="Arial" w:hAnsi="Arial" w:cs="Arial"/>
              </w:rPr>
              <w:t>2</w:t>
            </w:r>
            <w:r w:rsidR="00C567B7">
              <w:rPr>
                <w:rFonts w:ascii="Arial" w:hAnsi="Arial" w:cs="Arial"/>
              </w:rPr>
              <w:t>4 November 2023</w:t>
            </w:r>
          </w:p>
        </w:tc>
      </w:tr>
      <w:tr w:rsidR="00854133" w14:paraId="47B35112" w14:textId="77777777" w:rsidTr="008E4629">
        <w:tc>
          <w:tcPr>
            <w:tcW w:w="4962" w:type="dxa"/>
          </w:tcPr>
          <w:p w14:paraId="1128188B" w14:textId="764FC495" w:rsidR="00854133" w:rsidRPr="00854133" w:rsidRDefault="00854133" w:rsidP="002611EB">
            <w:pPr>
              <w:spacing w:before="120" w:after="120"/>
              <w:rPr>
                <w:rFonts w:ascii="Arial" w:hAnsi="Arial" w:cs="Arial"/>
              </w:rPr>
            </w:pPr>
            <w:r>
              <w:rPr>
                <w:rFonts w:ascii="Arial" w:hAnsi="Arial" w:cs="Arial"/>
                <w:b/>
              </w:rPr>
              <w:t xml:space="preserve">Source of delegation: </w:t>
            </w:r>
          </w:p>
        </w:tc>
        <w:tc>
          <w:tcPr>
            <w:tcW w:w="4962" w:type="dxa"/>
          </w:tcPr>
          <w:p w14:paraId="4A424C43" w14:textId="2F2F2DC4" w:rsidR="004A049B" w:rsidRDefault="00B54B88" w:rsidP="004A049B">
            <w:pPr>
              <w:rPr>
                <w:rFonts w:ascii="Arial" w:hAnsi="Arial" w:cs="Arial"/>
              </w:rPr>
            </w:pPr>
            <w:r>
              <w:rPr>
                <w:rFonts w:ascii="Arial" w:hAnsi="Arial" w:cs="Arial"/>
              </w:rPr>
              <w:t>Cabinet</w:t>
            </w:r>
            <w:r w:rsidR="00501248">
              <w:rPr>
                <w:rFonts w:ascii="Arial" w:hAnsi="Arial" w:cs="Arial"/>
              </w:rPr>
              <w:t xml:space="preserve">, </w:t>
            </w:r>
            <w:hyperlink r:id="rId8" w:history="1">
              <w:r w:rsidR="00501248" w:rsidRPr="00501248">
                <w:rPr>
                  <w:rStyle w:val="Hyperlink"/>
                  <w:rFonts w:ascii="Arial" w:hAnsi="Arial" w:cs="Arial"/>
                </w:rPr>
                <w:t xml:space="preserve">on </w:t>
              </w:r>
              <w:r w:rsidRPr="00501248">
                <w:rPr>
                  <w:rStyle w:val="Hyperlink"/>
                  <w:rFonts w:ascii="Arial" w:hAnsi="Arial" w:cs="Arial"/>
                </w:rPr>
                <w:t>13 September 2023</w:t>
              </w:r>
            </w:hyperlink>
            <w:r w:rsidR="00501248">
              <w:rPr>
                <w:rFonts w:ascii="Arial" w:hAnsi="Arial" w:cs="Arial"/>
              </w:rPr>
              <w:t xml:space="preserve"> (‘Housing Infrastructure Funding Update’) resolved to:</w:t>
            </w:r>
          </w:p>
          <w:p w14:paraId="4B53D22E" w14:textId="77777777" w:rsidR="00501248" w:rsidRDefault="00501248" w:rsidP="004A049B">
            <w:pPr>
              <w:rPr>
                <w:rFonts w:ascii="Arial" w:hAnsi="Arial" w:cs="Arial"/>
              </w:rPr>
            </w:pPr>
          </w:p>
          <w:p w14:paraId="49F67272" w14:textId="3AC41D53" w:rsidR="006C2647" w:rsidRDefault="00B54B88" w:rsidP="00501248">
            <w:pPr>
              <w:pStyle w:val="ListParagraph"/>
              <w:numPr>
                <w:ilvl w:val="0"/>
                <w:numId w:val="8"/>
              </w:numPr>
              <w:ind w:left="406" w:hanging="378"/>
              <w:rPr>
                <w:rFonts w:ascii="Arial" w:hAnsi="Arial" w:cs="Arial"/>
              </w:rPr>
            </w:pPr>
            <w:r w:rsidRPr="00501248">
              <w:rPr>
                <w:rFonts w:ascii="Arial" w:hAnsi="Arial" w:cs="Arial"/>
                <w:b/>
                <w:bCs/>
              </w:rPr>
              <w:t>Delegate authority</w:t>
            </w:r>
            <w:r w:rsidRPr="00B54B88">
              <w:rPr>
                <w:rFonts w:ascii="Arial" w:hAnsi="Arial" w:cs="Arial"/>
              </w:rPr>
              <w:t xml:space="preserve"> to the Head of Regeneration and Economy</w:t>
            </w:r>
            <w:r w:rsidR="00501248">
              <w:rPr>
                <w:rFonts w:ascii="Arial" w:hAnsi="Arial" w:cs="Arial"/>
              </w:rPr>
              <w:t>,</w:t>
            </w:r>
            <w:r w:rsidRPr="00B54B88">
              <w:rPr>
                <w:rFonts w:ascii="Arial" w:hAnsi="Arial" w:cs="Arial"/>
              </w:rPr>
              <w:t xml:space="preserve"> in consultation with the Deputy Leader (Statutory) - Finance and Asset Management</w:t>
            </w:r>
            <w:r w:rsidR="00501248">
              <w:rPr>
                <w:rFonts w:ascii="Arial" w:hAnsi="Arial" w:cs="Arial"/>
              </w:rPr>
              <w:t>,</w:t>
            </w:r>
            <w:r w:rsidRPr="00B54B88">
              <w:rPr>
                <w:rFonts w:ascii="Arial" w:hAnsi="Arial" w:cs="Arial"/>
              </w:rPr>
              <w:t xml:space="preserve"> the Head of Financial Services</w:t>
            </w:r>
            <w:r w:rsidR="00501248">
              <w:rPr>
                <w:rFonts w:ascii="Arial" w:hAnsi="Arial" w:cs="Arial"/>
              </w:rPr>
              <w:t>/S151 Officer</w:t>
            </w:r>
            <w:r w:rsidRPr="00B54B88">
              <w:rPr>
                <w:rFonts w:ascii="Arial" w:hAnsi="Arial" w:cs="Arial"/>
              </w:rPr>
              <w:t xml:space="preserve"> and the Head of Law and Governance to finalise the drafting of</w:t>
            </w:r>
            <w:r w:rsidR="00501248">
              <w:rPr>
                <w:rFonts w:ascii="Arial" w:hAnsi="Arial" w:cs="Arial"/>
              </w:rPr>
              <w:t xml:space="preserve"> agreements and</w:t>
            </w:r>
            <w:r w:rsidRPr="00B54B88">
              <w:rPr>
                <w:rFonts w:ascii="Arial" w:hAnsi="Arial" w:cs="Arial"/>
              </w:rPr>
              <w:t xml:space="preserve"> enter into ancillary grant agreements with Oxfordshire County Council and the Environment Agency and any other steps necessary to enable or facilitate the claiming of the HIF funding;</w:t>
            </w:r>
          </w:p>
          <w:p w14:paraId="10A5BD57" w14:textId="77777777" w:rsidR="00501248" w:rsidRPr="00B54B88" w:rsidRDefault="00501248" w:rsidP="00501248">
            <w:pPr>
              <w:pStyle w:val="ListParagraph"/>
              <w:ind w:left="406"/>
              <w:rPr>
                <w:rFonts w:ascii="Arial" w:hAnsi="Arial" w:cs="Arial"/>
              </w:rPr>
            </w:pPr>
          </w:p>
          <w:p w14:paraId="0E9164CC" w14:textId="415D7152" w:rsidR="00B54B88" w:rsidRDefault="00B54B88" w:rsidP="00501248">
            <w:pPr>
              <w:pStyle w:val="ListParagraph"/>
              <w:numPr>
                <w:ilvl w:val="0"/>
                <w:numId w:val="8"/>
              </w:numPr>
              <w:ind w:left="406" w:hanging="378"/>
              <w:rPr>
                <w:rFonts w:ascii="Arial" w:hAnsi="Arial" w:cs="Arial"/>
              </w:rPr>
            </w:pPr>
            <w:r w:rsidRPr="00501248">
              <w:rPr>
                <w:rFonts w:ascii="Arial" w:hAnsi="Arial" w:cs="Arial"/>
                <w:b/>
                <w:bCs/>
              </w:rPr>
              <w:t>Delegate authority</w:t>
            </w:r>
            <w:r w:rsidRPr="00B54B88">
              <w:rPr>
                <w:rFonts w:ascii="Arial" w:hAnsi="Arial" w:cs="Arial"/>
              </w:rPr>
              <w:t xml:space="preserve"> to the Head of Regeneration and Economy in consultation with the Deputy Leader (Statutory) – Finance and Asset Management</w:t>
            </w:r>
            <w:r w:rsidR="00501248">
              <w:rPr>
                <w:rFonts w:ascii="Arial" w:hAnsi="Arial" w:cs="Arial"/>
              </w:rPr>
              <w:t>,</w:t>
            </w:r>
            <w:r w:rsidRPr="00B54B88">
              <w:rPr>
                <w:rFonts w:ascii="Arial" w:hAnsi="Arial" w:cs="Arial"/>
              </w:rPr>
              <w:t xml:space="preserve"> the Head of Financial Services</w:t>
            </w:r>
            <w:r w:rsidR="00501248">
              <w:rPr>
                <w:rFonts w:ascii="Arial" w:hAnsi="Arial" w:cs="Arial"/>
              </w:rPr>
              <w:t>/S151 Officer,</w:t>
            </w:r>
            <w:r w:rsidRPr="00B54B88">
              <w:rPr>
                <w:rFonts w:ascii="Arial" w:hAnsi="Arial" w:cs="Arial"/>
              </w:rPr>
              <w:t xml:space="preserve"> and the Head of Law and Governance to finalise the drafting of, and subsequent</w:t>
            </w:r>
            <w:r w:rsidR="00501248">
              <w:rPr>
                <w:rFonts w:ascii="Arial" w:hAnsi="Arial" w:cs="Arial"/>
              </w:rPr>
              <w:t>ly</w:t>
            </w:r>
            <w:r w:rsidRPr="00B54B88">
              <w:rPr>
                <w:rFonts w:ascii="Arial" w:hAnsi="Arial" w:cs="Arial"/>
              </w:rPr>
              <w:t xml:space="preserve"> enter into, a Deed of Variation with Homes England in respect of the HIF funding for Blackbird Leys; and</w:t>
            </w:r>
          </w:p>
          <w:p w14:paraId="38D131E7" w14:textId="77777777" w:rsidR="00501248" w:rsidRPr="00501248" w:rsidRDefault="00501248" w:rsidP="00501248">
            <w:pPr>
              <w:rPr>
                <w:rFonts w:ascii="Arial" w:hAnsi="Arial" w:cs="Arial"/>
              </w:rPr>
            </w:pPr>
          </w:p>
          <w:p w14:paraId="270A12AB" w14:textId="77777777" w:rsidR="00B54B88" w:rsidRDefault="00B54B88" w:rsidP="00501248">
            <w:pPr>
              <w:pStyle w:val="ListParagraph"/>
              <w:numPr>
                <w:ilvl w:val="0"/>
                <w:numId w:val="8"/>
              </w:numPr>
              <w:ind w:left="406" w:hanging="378"/>
              <w:rPr>
                <w:rFonts w:ascii="Arial" w:hAnsi="Arial" w:cs="Arial"/>
              </w:rPr>
            </w:pPr>
            <w:r w:rsidRPr="00893780">
              <w:rPr>
                <w:rFonts w:ascii="Arial" w:hAnsi="Arial" w:cs="Arial"/>
                <w:b/>
                <w:bCs/>
              </w:rPr>
              <w:t>Delegate authority</w:t>
            </w:r>
            <w:r w:rsidRPr="00B54B88">
              <w:rPr>
                <w:rFonts w:ascii="Arial" w:hAnsi="Arial" w:cs="Arial"/>
              </w:rPr>
              <w:t xml:space="preserve"> to the Head of Regeneration and Economy in consultation with the Deputy Leader (Statutory) – Finance and Asset Management</w:t>
            </w:r>
            <w:r w:rsidR="00501248">
              <w:rPr>
                <w:rFonts w:ascii="Arial" w:hAnsi="Arial" w:cs="Arial"/>
              </w:rPr>
              <w:t>,</w:t>
            </w:r>
            <w:r w:rsidRPr="00B54B88">
              <w:rPr>
                <w:rFonts w:ascii="Arial" w:hAnsi="Arial" w:cs="Arial"/>
              </w:rPr>
              <w:t xml:space="preserve"> the Head of Financial Services</w:t>
            </w:r>
            <w:r w:rsidR="00501248">
              <w:rPr>
                <w:rFonts w:ascii="Arial" w:hAnsi="Arial" w:cs="Arial"/>
              </w:rPr>
              <w:t>/S151 Officer,</w:t>
            </w:r>
            <w:r w:rsidRPr="00B54B88">
              <w:rPr>
                <w:rFonts w:ascii="Arial" w:hAnsi="Arial" w:cs="Arial"/>
              </w:rPr>
              <w:t xml:space="preserve"> and the Head of Law and Governance to finalise the drafting of an agreement with Peabody, either as a separate agreement or as part of the Development Agreement (between Peabody and the Council) and to take any other necessary steps to enable or facilitate the claiming of HIF </w:t>
            </w:r>
            <w:r w:rsidRPr="00B54B88">
              <w:rPr>
                <w:rFonts w:ascii="Arial" w:hAnsi="Arial" w:cs="Arial"/>
              </w:rPr>
              <w:lastRenderedPageBreak/>
              <w:t>funding associated with Blackbird Leys Regeneration scheme.</w:t>
            </w:r>
          </w:p>
          <w:p w14:paraId="7AD4905E" w14:textId="0AF2FE15" w:rsidR="00501248" w:rsidRPr="006C2647" w:rsidRDefault="00501248" w:rsidP="00501248">
            <w:pPr>
              <w:pStyle w:val="ListParagraph"/>
              <w:rPr>
                <w:rFonts w:ascii="Arial" w:hAnsi="Arial" w:cs="Arial"/>
              </w:rPr>
            </w:pPr>
          </w:p>
        </w:tc>
      </w:tr>
      <w:tr w:rsidR="00B87695" w14:paraId="69167795" w14:textId="77777777" w:rsidTr="008E4629">
        <w:tc>
          <w:tcPr>
            <w:tcW w:w="4962" w:type="dxa"/>
          </w:tcPr>
          <w:p w14:paraId="453A012C" w14:textId="6BE1A7B8" w:rsidR="003B1236" w:rsidRPr="00B87695" w:rsidRDefault="00854133" w:rsidP="00C678ED">
            <w:pPr>
              <w:spacing w:before="120" w:after="120"/>
              <w:rPr>
                <w:rFonts w:ascii="Arial" w:hAnsi="Arial" w:cs="Arial"/>
                <w:b/>
              </w:rPr>
            </w:pPr>
            <w:r w:rsidRPr="00BE1FD4">
              <w:rPr>
                <w:rFonts w:ascii="Arial" w:hAnsi="Arial" w:cs="Arial"/>
                <w:b/>
              </w:rPr>
              <w:lastRenderedPageBreak/>
              <w:t>What decision was made?</w:t>
            </w:r>
            <w:r>
              <w:rPr>
                <w:rFonts w:ascii="Arial" w:hAnsi="Arial" w:cs="Arial"/>
                <w:b/>
              </w:rPr>
              <w:t xml:space="preserve"> </w:t>
            </w:r>
          </w:p>
        </w:tc>
        <w:tc>
          <w:tcPr>
            <w:tcW w:w="4962" w:type="dxa"/>
          </w:tcPr>
          <w:p w14:paraId="5D4BC275" w14:textId="4AD97D77" w:rsidR="00CE4010" w:rsidRDefault="006C2647" w:rsidP="00CE4010">
            <w:pPr>
              <w:rPr>
                <w:rFonts w:ascii="Arial" w:hAnsi="Arial" w:cs="Arial"/>
              </w:rPr>
            </w:pPr>
            <w:r>
              <w:rPr>
                <w:rFonts w:ascii="Arial" w:hAnsi="Arial" w:cs="Arial"/>
              </w:rPr>
              <w:t>To enter into a Deed of Variation</w:t>
            </w:r>
            <w:r w:rsidR="00893780">
              <w:rPr>
                <w:rFonts w:ascii="Arial" w:hAnsi="Arial" w:cs="Arial"/>
              </w:rPr>
              <w:t xml:space="preserve"> (DoV)</w:t>
            </w:r>
            <w:r>
              <w:rPr>
                <w:rFonts w:ascii="Arial" w:hAnsi="Arial" w:cs="Arial"/>
              </w:rPr>
              <w:t xml:space="preserve"> to the H</w:t>
            </w:r>
            <w:r w:rsidR="00893780">
              <w:rPr>
                <w:rFonts w:ascii="Arial" w:hAnsi="Arial" w:cs="Arial"/>
              </w:rPr>
              <w:t xml:space="preserve">ousing </w:t>
            </w:r>
            <w:r>
              <w:rPr>
                <w:rFonts w:ascii="Arial" w:hAnsi="Arial" w:cs="Arial"/>
              </w:rPr>
              <w:t>I</w:t>
            </w:r>
            <w:r w:rsidR="00893780">
              <w:rPr>
                <w:rFonts w:ascii="Arial" w:hAnsi="Arial" w:cs="Arial"/>
              </w:rPr>
              <w:t xml:space="preserve">nfrastructure </w:t>
            </w:r>
            <w:r>
              <w:rPr>
                <w:rFonts w:ascii="Arial" w:hAnsi="Arial" w:cs="Arial"/>
              </w:rPr>
              <w:t>F</w:t>
            </w:r>
            <w:r w:rsidR="00893780">
              <w:rPr>
                <w:rFonts w:ascii="Arial" w:hAnsi="Arial" w:cs="Arial"/>
              </w:rPr>
              <w:t>unding</w:t>
            </w:r>
            <w:r>
              <w:rPr>
                <w:rFonts w:ascii="Arial" w:hAnsi="Arial" w:cs="Arial"/>
              </w:rPr>
              <w:t xml:space="preserve"> </w:t>
            </w:r>
            <w:r w:rsidR="00893780">
              <w:rPr>
                <w:rFonts w:ascii="Arial" w:hAnsi="Arial" w:cs="Arial"/>
              </w:rPr>
              <w:t xml:space="preserve">(HIF) </w:t>
            </w:r>
            <w:r>
              <w:rPr>
                <w:rFonts w:ascii="Arial" w:hAnsi="Arial" w:cs="Arial"/>
              </w:rPr>
              <w:t>agreement with Homes England</w:t>
            </w:r>
            <w:r w:rsidR="00893780">
              <w:rPr>
                <w:rFonts w:ascii="Arial" w:hAnsi="Arial" w:cs="Arial"/>
              </w:rPr>
              <w:t xml:space="preserve"> for the Blackbird Leys Regeneration Scheme</w:t>
            </w:r>
            <w:r>
              <w:rPr>
                <w:rFonts w:ascii="Arial" w:hAnsi="Arial" w:cs="Arial"/>
              </w:rPr>
              <w:t xml:space="preserve">. The DoV </w:t>
            </w:r>
            <w:r w:rsidR="00CE4010">
              <w:rPr>
                <w:rFonts w:ascii="Arial" w:hAnsi="Arial" w:cs="Arial"/>
              </w:rPr>
              <w:t>extends the deadline for HIF spend, as the current deadline has expired. It also</w:t>
            </w:r>
          </w:p>
          <w:p w14:paraId="60F8E801" w14:textId="77777777" w:rsidR="00FC4B1A" w:rsidRDefault="006C2647" w:rsidP="00CE4010">
            <w:pPr>
              <w:rPr>
                <w:rFonts w:ascii="Arial" w:hAnsi="Arial" w:cs="Arial"/>
              </w:rPr>
            </w:pPr>
            <w:r>
              <w:rPr>
                <w:rFonts w:ascii="Arial" w:hAnsi="Arial" w:cs="Arial"/>
              </w:rPr>
              <w:t xml:space="preserve">updates milestones and conditions to reflect the details of the scheme and </w:t>
            </w:r>
            <w:r w:rsidR="00CE4010">
              <w:rPr>
                <w:rFonts w:ascii="Arial" w:hAnsi="Arial" w:cs="Arial"/>
              </w:rPr>
              <w:t xml:space="preserve">current programme for delivery. </w:t>
            </w:r>
          </w:p>
          <w:p w14:paraId="3E6FFBAA" w14:textId="4AEC294A" w:rsidR="00893780" w:rsidRPr="006C2647" w:rsidRDefault="00893780" w:rsidP="00CE4010">
            <w:pPr>
              <w:rPr>
                <w:rFonts w:ascii="Arial" w:hAnsi="Arial" w:cs="Arial"/>
              </w:rPr>
            </w:pPr>
          </w:p>
        </w:tc>
      </w:tr>
      <w:tr w:rsidR="00373F5D" w14:paraId="64EE42C8" w14:textId="77777777" w:rsidTr="008E4629">
        <w:tc>
          <w:tcPr>
            <w:tcW w:w="4962" w:type="dxa"/>
          </w:tcPr>
          <w:p w14:paraId="1DF66C44" w14:textId="316B16C6" w:rsidR="00373F5D" w:rsidRPr="00373F5D" w:rsidRDefault="00373F5D" w:rsidP="00C678ED">
            <w:pPr>
              <w:spacing w:before="120" w:after="120"/>
              <w:rPr>
                <w:rFonts w:ascii="Arial" w:hAnsi="Arial" w:cs="Arial"/>
              </w:rPr>
            </w:pPr>
            <w:r>
              <w:rPr>
                <w:rFonts w:ascii="Arial" w:hAnsi="Arial" w:cs="Arial"/>
                <w:b/>
              </w:rPr>
              <w:t>Purpose:</w:t>
            </w:r>
          </w:p>
        </w:tc>
        <w:tc>
          <w:tcPr>
            <w:tcW w:w="4962" w:type="dxa"/>
          </w:tcPr>
          <w:p w14:paraId="0EAA39E2" w14:textId="77777777" w:rsidR="00373F5D" w:rsidRDefault="00FC4B1A" w:rsidP="00CE4010">
            <w:pPr>
              <w:rPr>
                <w:rFonts w:ascii="Arial" w:hAnsi="Arial" w:cs="Arial"/>
              </w:rPr>
            </w:pPr>
            <w:r>
              <w:rPr>
                <w:rFonts w:ascii="Arial" w:hAnsi="Arial" w:cs="Arial"/>
              </w:rPr>
              <w:t>The</w:t>
            </w:r>
            <w:r w:rsidR="006C2647">
              <w:rPr>
                <w:rFonts w:ascii="Arial" w:hAnsi="Arial" w:cs="Arial"/>
              </w:rPr>
              <w:t xml:space="preserve"> Deed of Variation is to</w:t>
            </w:r>
            <w:r>
              <w:rPr>
                <w:rFonts w:ascii="Arial" w:hAnsi="Arial" w:cs="Arial"/>
              </w:rPr>
              <w:t xml:space="preserve"> enable the HIF funding to be claimed and used directly to support the delivery of infrastructure at </w:t>
            </w:r>
            <w:r w:rsidR="00CE4010">
              <w:rPr>
                <w:rFonts w:ascii="Arial" w:hAnsi="Arial" w:cs="Arial"/>
              </w:rPr>
              <w:t>Blackbird Leys</w:t>
            </w:r>
            <w:r>
              <w:rPr>
                <w:rFonts w:ascii="Arial" w:hAnsi="Arial" w:cs="Arial"/>
              </w:rPr>
              <w:t xml:space="preserve">. </w:t>
            </w:r>
          </w:p>
          <w:p w14:paraId="11A43E14" w14:textId="74557D06" w:rsidR="00893780" w:rsidRPr="00A96C08" w:rsidRDefault="00893780" w:rsidP="00CE4010">
            <w:pPr>
              <w:rPr>
                <w:rFonts w:ascii="Arial" w:hAnsi="Arial" w:cs="Arial"/>
              </w:rPr>
            </w:pPr>
          </w:p>
        </w:tc>
      </w:tr>
      <w:tr w:rsidR="00DC2E8D" w14:paraId="6D31D1CA" w14:textId="77777777" w:rsidTr="008E4629">
        <w:tc>
          <w:tcPr>
            <w:tcW w:w="4962" w:type="dxa"/>
          </w:tcPr>
          <w:p w14:paraId="2384D15E" w14:textId="14AF0AF6" w:rsidR="00DC2E8D" w:rsidRPr="008E4629" w:rsidRDefault="008E4629" w:rsidP="00C678ED">
            <w:pPr>
              <w:spacing w:before="120" w:after="120"/>
              <w:rPr>
                <w:rFonts w:ascii="Arial" w:hAnsi="Arial" w:cs="Arial"/>
              </w:rPr>
            </w:pPr>
            <w:r>
              <w:rPr>
                <w:rFonts w:ascii="Arial" w:hAnsi="Arial" w:cs="Arial"/>
                <w:b/>
              </w:rPr>
              <w:t>R</w:t>
            </w:r>
            <w:r w:rsidR="00DC2E8D">
              <w:rPr>
                <w:rFonts w:ascii="Arial" w:hAnsi="Arial" w:cs="Arial"/>
                <w:b/>
              </w:rPr>
              <w:t xml:space="preserve">easons: </w:t>
            </w:r>
          </w:p>
        </w:tc>
        <w:tc>
          <w:tcPr>
            <w:tcW w:w="4962" w:type="dxa"/>
          </w:tcPr>
          <w:p w14:paraId="3960CD67" w14:textId="6F02162F" w:rsidR="00CB5E4F" w:rsidRDefault="001C6692" w:rsidP="00CE4010">
            <w:pPr>
              <w:rPr>
                <w:rFonts w:ascii="Arial" w:hAnsi="Arial" w:cs="Arial"/>
              </w:rPr>
            </w:pPr>
            <w:r>
              <w:rPr>
                <w:rFonts w:ascii="Arial" w:hAnsi="Arial" w:cs="Arial"/>
              </w:rPr>
              <w:t>Th</w:t>
            </w:r>
            <w:r w:rsidR="00893780">
              <w:rPr>
                <w:rFonts w:ascii="Arial" w:hAnsi="Arial" w:cs="Arial"/>
              </w:rPr>
              <w:t>is</w:t>
            </w:r>
            <w:r>
              <w:rPr>
                <w:rFonts w:ascii="Arial" w:hAnsi="Arial" w:cs="Arial"/>
              </w:rPr>
              <w:t xml:space="preserve"> decision</w:t>
            </w:r>
            <w:r w:rsidR="00893780">
              <w:rPr>
                <w:rFonts w:ascii="Arial" w:hAnsi="Arial" w:cs="Arial"/>
              </w:rPr>
              <w:t xml:space="preserve"> is</w:t>
            </w:r>
            <w:r>
              <w:rPr>
                <w:rFonts w:ascii="Arial" w:hAnsi="Arial" w:cs="Arial"/>
              </w:rPr>
              <w:t xml:space="preserve"> necessary to facilitate the drawdown of the HIF and enable its use, as intended, to support the delivery of infrastructure </w:t>
            </w:r>
            <w:r w:rsidR="004A7CDC">
              <w:rPr>
                <w:rFonts w:ascii="Arial" w:hAnsi="Arial" w:cs="Arial"/>
              </w:rPr>
              <w:t xml:space="preserve">and affordable housing </w:t>
            </w:r>
            <w:r>
              <w:rPr>
                <w:rFonts w:ascii="Arial" w:hAnsi="Arial" w:cs="Arial"/>
              </w:rPr>
              <w:t xml:space="preserve">at </w:t>
            </w:r>
            <w:r w:rsidR="00CE4010">
              <w:rPr>
                <w:rFonts w:ascii="Arial" w:hAnsi="Arial" w:cs="Arial"/>
              </w:rPr>
              <w:t>Blackbird Leys.</w:t>
            </w:r>
            <w:r>
              <w:rPr>
                <w:rFonts w:ascii="Arial" w:hAnsi="Arial" w:cs="Arial"/>
              </w:rPr>
              <w:t xml:space="preserve"> </w:t>
            </w:r>
          </w:p>
          <w:p w14:paraId="51B4C27B" w14:textId="77777777" w:rsidR="000225CE" w:rsidRDefault="000225CE" w:rsidP="00CE4010">
            <w:pPr>
              <w:rPr>
                <w:rFonts w:ascii="Arial" w:hAnsi="Arial" w:cs="Arial"/>
              </w:rPr>
            </w:pPr>
          </w:p>
          <w:p w14:paraId="1E95CF43" w14:textId="3E19FE6A" w:rsidR="000225CE" w:rsidRDefault="000225CE" w:rsidP="000225CE">
            <w:pPr>
              <w:rPr>
                <w:rFonts w:ascii="Arial" w:hAnsi="Arial" w:cs="Arial"/>
              </w:rPr>
            </w:pPr>
            <w:r>
              <w:rPr>
                <w:rFonts w:ascii="Arial" w:hAnsi="Arial" w:cs="Arial"/>
              </w:rPr>
              <w:t>The HIF agreement with Homes England requires a revised spend deadline, milestones</w:t>
            </w:r>
            <w:r w:rsidR="00893780">
              <w:rPr>
                <w:rFonts w:ascii="Arial" w:hAnsi="Arial" w:cs="Arial"/>
              </w:rPr>
              <w:t>,</w:t>
            </w:r>
            <w:r>
              <w:rPr>
                <w:rFonts w:ascii="Arial" w:hAnsi="Arial" w:cs="Arial"/>
              </w:rPr>
              <w:t xml:space="preserve"> and programme to reflect the most current project programme.  The Blackbird Leys Regeneration Project has suffered several delays to its original programme since the original HIF agreement was signed due to numerous issues including ongoing viability issues and a pause caused by the takeover of development partner Catalyst Housing by Peabody. </w:t>
            </w:r>
          </w:p>
          <w:p w14:paraId="743D0A5D" w14:textId="77777777" w:rsidR="000225CE" w:rsidRDefault="000225CE" w:rsidP="000225CE">
            <w:pPr>
              <w:rPr>
                <w:rFonts w:ascii="Arial" w:hAnsi="Arial" w:cs="Arial"/>
              </w:rPr>
            </w:pPr>
          </w:p>
          <w:p w14:paraId="64C3877F" w14:textId="77777777" w:rsidR="000225CE" w:rsidRPr="001940A0" w:rsidRDefault="000225CE" w:rsidP="000225CE">
            <w:pPr>
              <w:rPr>
                <w:rFonts w:ascii="Arial" w:hAnsi="Arial" w:cs="Arial"/>
              </w:rPr>
            </w:pPr>
            <w:r w:rsidRPr="001940A0">
              <w:rPr>
                <w:rFonts w:ascii="Arial" w:hAnsi="Arial" w:cs="Arial"/>
              </w:rPr>
              <w:t xml:space="preserve">In February 2023, a decision was made to submit a planning application for the scheme even though the project still faced substantial viability issues and had </w:t>
            </w:r>
          </w:p>
          <w:p w14:paraId="3C31FAC3" w14:textId="77777777" w:rsidR="000225CE" w:rsidRDefault="000225CE" w:rsidP="000225CE">
            <w:pPr>
              <w:rPr>
                <w:rFonts w:ascii="Arial" w:hAnsi="Arial" w:cs="Arial"/>
              </w:rPr>
            </w:pPr>
            <w:r w:rsidRPr="001940A0">
              <w:rPr>
                <w:rFonts w:ascii="Arial" w:hAnsi="Arial" w:cs="Arial"/>
              </w:rPr>
              <w:t xml:space="preserve">therefore not completed the Stage 2 viability </w:t>
            </w:r>
            <w:r>
              <w:rPr>
                <w:rFonts w:ascii="Arial" w:hAnsi="Arial" w:cs="Arial"/>
              </w:rPr>
              <w:t>r</w:t>
            </w:r>
            <w:r w:rsidRPr="001940A0">
              <w:rPr>
                <w:rFonts w:ascii="Arial" w:hAnsi="Arial" w:cs="Arial"/>
              </w:rPr>
              <w:t>equirement, to progress into Stage 3. A hybrid planning application was submitted on 23/02/2023 and was validated on 14/03/2023. The application received resolution to grant permission in August 2023.</w:t>
            </w:r>
          </w:p>
          <w:p w14:paraId="646DECB2" w14:textId="77777777" w:rsidR="000225CE" w:rsidRDefault="000225CE" w:rsidP="000225CE">
            <w:pPr>
              <w:rPr>
                <w:rFonts w:ascii="Arial" w:hAnsi="Arial" w:cs="Arial"/>
              </w:rPr>
            </w:pPr>
          </w:p>
          <w:p w14:paraId="2DAB9EA5" w14:textId="77777777" w:rsidR="000225CE" w:rsidRDefault="000225CE" w:rsidP="00B14068">
            <w:pPr>
              <w:rPr>
                <w:rFonts w:ascii="Arial" w:hAnsi="Arial" w:cs="Arial"/>
              </w:rPr>
            </w:pPr>
            <w:r>
              <w:rPr>
                <w:rFonts w:ascii="Arial" w:hAnsi="Arial" w:cs="Arial"/>
              </w:rPr>
              <w:t xml:space="preserve">Peabody have worked with their contractor to improve viability through value engineering and securing further grant, with both parties agreeing that Phase 1 of the </w:t>
            </w:r>
            <w:r>
              <w:rPr>
                <w:rFonts w:ascii="Arial" w:hAnsi="Arial" w:cs="Arial"/>
              </w:rPr>
              <w:lastRenderedPageBreak/>
              <w:t xml:space="preserve">scheme reached the viability threshold by November 2023. This means Phase 1 is able to progress through </w:t>
            </w:r>
            <w:r w:rsidR="00B14068">
              <w:rPr>
                <w:rFonts w:ascii="Arial" w:hAnsi="Arial" w:cs="Arial"/>
              </w:rPr>
              <w:t xml:space="preserve">the viability gateway </w:t>
            </w:r>
            <w:r>
              <w:rPr>
                <w:rFonts w:ascii="Arial" w:hAnsi="Arial" w:cs="Arial"/>
              </w:rPr>
              <w:t xml:space="preserve">into </w:t>
            </w:r>
            <w:r w:rsidR="00B14068">
              <w:rPr>
                <w:rFonts w:ascii="Arial" w:hAnsi="Arial" w:cs="Arial"/>
              </w:rPr>
              <w:t>the delivery stage</w:t>
            </w:r>
            <w:r>
              <w:rPr>
                <w:rFonts w:ascii="Arial" w:hAnsi="Arial" w:cs="Arial"/>
              </w:rPr>
              <w:t>. All HIF will be spent in Phase 1.</w:t>
            </w:r>
          </w:p>
          <w:p w14:paraId="681E4B0B" w14:textId="0642044C" w:rsidR="00893780" w:rsidRPr="00A96C08" w:rsidRDefault="00893780" w:rsidP="00B14068">
            <w:pPr>
              <w:rPr>
                <w:rFonts w:ascii="Arial" w:hAnsi="Arial" w:cs="Arial"/>
              </w:rPr>
            </w:pPr>
          </w:p>
        </w:tc>
      </w:tr>
      <w:tr w:rsidR="00B87695" w14:paraId="1AB477A8" w14:textId="77777777" w:rsidTr="008E4629">
        <w:tc>
          <w:tcPr>
            <w:tcW w:w="4962" w:type="dxa"/>
          </w:tcPr>
          <w:p w14:paraId="2B4A28B2" w14:textId="2BF1DAE9" w:rsidR="00B87695" w:rsidRPr="00B87695" w:rsidRDefault="00B87695" w:rsidP="00C678ED">
            <w:pPr>
              <w:spacing w:before="120" w:after="120"/>
              <w:rPr>
                <w:rFonts w:ascii="Arial" w:hAnsi="Arial" w:cs="Arial"/>
              </w:rPr>
            </w:pPr>
            <w:r w:rsidRPr="00B87695">
              <w:rPr>
                <w:rFonts w:ascii="Arial" w:hAnsi="Arial" w:cs="Arial"/>
                <w:b/>
              </w:rPr>
              <w:lastRenderedPageBreak/>
              <w:t>Decision made by:</w:t>
            </w:r>
          </w:p>
        </w:tc>
        <w:tc>
          <w:tcPr>
            <w:tcW w:w="4962" w:type="dxa"/>
          </w:tcPr>
          <w:p w14:paraId="5708074F" w14:textId="77777777" w:rsidR="00B87695" w:rsidRDefault="00CE4010" w:rsidP="008A22C6">
            <w:pPr>
              <w:rPr>
                <w:rFonts w:ascii="Arial" w:hAnsi="Arial" w:cs="Arial"/>
              </w:rPr>
            </w:pPr>
            <w:r>
              <w:rPr>
                <w:rFonts w:ascii="Arial" w:hAnsi="Arial" w:cs="Arial"/>
              </w:rPr>
              <w:t>Carolyn Ploszynski</w:t>
            </w:r>
          </w:p>
          <w:p w14:paraId="2E83B79E" w14:textId="77777777" w:rsidR="00FC4B1A" w:rsidRDefault="00CE4010" w:rsidP="008A22C6">
            <w:pPr>
              <w:rPr>
                <w:rFonts w:ascii="Arial" w:hAnsi="Arial" w:cs="Arial"/>
              </w:rPr>
            </w:pPr>
            <w:r>
              <w:rPr>
                <w:rFonts w:ascii="Arial" w:hAnsi="Arial" w:cs="Arial"/>
              </w:rPr>
              <w:t>Head of Regeneration and Economy</w:t>
            </w:r>
          </w:p>
          <w:p w14:paraId="6A0D48F3" w14:textId="5D660968" w:rsidR="00893780" w:rsidRPr="00A96C08" w:rsidRDefault="00893780" w:rsidP="008A22C6">
            <w:pPr>
              <w:rPr>
                <w:rFonts w:ascii="Arial" w:hAnsi="Arial" w:cs="Arial"/>
              </w:rPr>
            </w:pPr>
          </w:p>
        </w:tc>
      </w:tr>
      <w:tr w:rsidR="006F6326" w14:paraId="50CD0769" w14:textId="77777777" w:rsidTr="008E4629">
        <w:tc>
          <w:tcPr>
            <w:tcW w:w="4962" w:type="dxa"/>
          </w:tcPr>
          <w:p w14:paraId="185F38A8" w14:textId="7867F49B" w:rsidR="006F6326" w:rsidRDefault="006F6326" w:rsidP="00E270E5">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r w:rsidRPr="00BE1FD4">
              <w:rPr>
                <w:rFonts w:ascii="Arial" w:hAnsi="Arial" w:cs="Arial"/>
                <w:b/>
              </w:rPr>
              <w:t xml:space="preserve"> </w:t>
            </w:r>
          </w:p>
        </w:tc>
        <w:tc>
          <w:tcPr>
            <w:tcW w:w="4962" w:type="dxa"/>
          </w:tcPr>
          <w:p w14:paraId="4644EDDD" w14:textId="77777777" w:rsidR="00263039" w:rsidRDefault="001C6692" w:rsidP="006C2647">
            <w:pPr>
              <w:rPr>
                <w:rFonts w:ascii="Arial" w:hAnsi="Arial" w:cs="Arial"/>
              </w:rPr>
            </w:pPr>
            <w:r>
              <w:rPr>
                <w:rFonts w:ascii="Arial" w:hAnsi="Arial" w:cs="Arial"/>
              </w:rPr>
              <w:t xml:space="preserve">The alternative option would be not to seek to amend the HIF agreement with Homes England but this would prevent the drawdown of funds. </w:t>
            </w:r>
          </w:p>
          <w:p w14:paraId="180D4998" w14:textId="2435FD58" w:rsidR="00893780" w:rsidRPr="00A96C08" w:rsidRDefault="00893780" w:rsidP="006C2647">
            <w:pPr>
              <w:rPr>
                <w:rFonts w:ascii="Arial" w:hAnsi="Arial" w:cs="Arial"/>
              </w:rPr>
            </w:pPr>
          </w:p>
        </w:tc>
      </w:tr>
      <w:tr w:rsidR="006F6326" w14:paraId="7D5B8EF5" w14:textId="77777777" w:rsidTr="00893780">
        <w:tc>
          <w:tcPr>
            <w:tcW w:w="4962" w:type="dxa"/>
          </w:tcPr>
          <w:p w14:paraId="64A23403" w14:textId="471FE7F4" w:rsidR="00C678ED" w:rsidRPr="00C678ED" w:rsidRDefault="006F6326" w:rsidP="00231385">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p>
        </w:tc>
        <w:tc>
          <w:tcPr>
            <w:tcW w:w="4962" w:type="dxa"/>
          </w:tcPr>
          <w:p w14:paraId="3DB2545F" w14:textId="77777777" w:rsidR="006F6326" w:rsidRPr="00A96C08" w:rsidRDefault="00400D08" w:rsidP="008A22C6">
            <w:pPr>
              <w:rPr>
                <w:rFonts w:ascii="Arial" w:hAnsi="Arial" w:cs="Arial"/>
              </w:rPr>
            </w:pPr>
            <w:r>
              <w:rPr>
                <w:rFonts w:ascii="Arial" w:hAnsi="Arial" w:cs="Arial"/>
              </w:rPr>
              <w:t>None</w:t>
            </w:r>
          </w:p>
        </w:tc>
      </w:tr>
      <w:tr w:rsidR="006F6326" w14:paraId="5471B047" w14:textId="77777777" w:rsidTr="008E4629">
        <w:tc>
          <w:tcPr>
            <w:tcW w:w="4962" w:type="dxa"/>
          </w:tcPr>
          <w:p w14:paraId="3C885406" w14:textId="2E12490B" w:rsidR="003505E0" w:rsidRDefault="003505E0" w:rsidP="00C251F7">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p>
        </w:tc>
        <w:tc>
          <w:tcPr>
            <w:tcW w:w="4962" w:type="dxa"/>
          </w:tcPr>
          <w:p w14:paraId="550C504E" w14:textId="77777777" w:rsidR="006F6326" w:rsidRPr="00A96C08" w:rsidRDefault="000225CE" w:rsidP="008A22C6">
            <w:pPr>
              <w:rPr>
                <w:rFonts w:ascii="Arial" w:hAnsi="Arial" w:cs="Arial"/>
              </w:rPr>
            </w:pPr>
            <w:r>
              <w:rPr>
                <w:rFonts w:ascii="Arial" w:hAnsi="Arial" w:cs="Arial"/>
              </w:rPr>
              <w:t>Not key</w:t>
            </w:r>
          </w:p>
        </w:tc>
      </w:tr>
      <w:tr w:rsidR="006F6326" w14:paraId="38DFD24C" w14:textId="77777777" w:rsidTr="008E4629">
        <w:tc>
          <w:tcPr>
            <w:tcW w:w="4962" w:type="dxa"/>
          </w:tcPr>
          <w:p w14:paraId="28847BDF" w14:textId="0E88F6D4" w:rsidR="006F6326" w:rsidRPr="008E4629" w:rsidRDefault="006F6326" w:rsidP="003B1236">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r w:rsidR="008E4629">
              <w:rPr>
                <w:rFonts w:ascii="Arial" w:hAnsi="Arial" w:cs="Arial"/>
              </w:rPr>
              <w:t xml:space="preserve"> </w:t>
            </w:r>
          </w:p>
        </w:tc>
        <w:tc>
          <w:tcPr>
            <w:tcW w:w="4962" w:type="dxa"/>
          </w:tcPr>
          <w:p w14:paraId="7D90D8F3" w14:textId="77777777" w:rsidR="00CE4010" w:rsidRPr="00A96C08" w:rsidRDefault="00400D08" w:rsidP="008A22C6">
            <w:pPr>
              <w:rPr>
                <w:rFonts w:ascii="Arial" w:hAnsi="Arial" w:cs="Arial"/>
              </w:rPr>
            </w:pPr>
            <w:r>
              <w:rPr>
                <w:rFonts w:ascii="Arial" w:hAnsi="Arial" w:cs="Arial"/>
              </w:rPr>
              <w:t>None</w:t>
            </w:r>
          </w:p>
        </w:tc>
      </w:tr>
      <w:tr w:rsidR="006F6326" w14:paraId="70C07E3E" w14:textId="77777777" w:rsidTr="008E4629">
        <w:tc>
          <w:tcPr>
            <w:tcW w:w="4962" w:type="dxa"/>
          </w:tcPr>
          <w:p w14:paraId="7D93765C" w14:textId="3771CF99" w:rsidR="006F6326" w:rsidRPr="006F6326" w:rsidRDefault="006F6326" w:rsidP="008E4629">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4962" w:type="dxa"/>
          </w:tcPr>
          <w:p w14:paraId="1D30B5F0" w14:textId="77777777" w:rsidR="006F6326" w:rsidRPr="00A96C08" w:rsidRDefault="001C6692" w:rsidP="008A22C6">
            <w:pPr>
              <w:rPr>
                <w:rFonts w:ascii="Arial" w:hAnsi="Arial" w:cs="Arial"/>
              </w:rPr>
            </w:pPr>
            <w:r>
              <w:rPr>
                <w:rFonts w:ascii="Arial" w:hAnsi="Arial" w:cs="Arial"/>
              </w:rPr>
              <w:t xml:space="preserve">None </w:t>
            </w:r>
          </w:p>
        </w:tc>
      </w:tr>
      <w:tr w:rsidR="00B87695" w14:paraId="51EE8318" w14:textId="77777777" w:rsidTr="008E4629">
        <w:tc>
          <w:tcPr>
            <w:tcW w:w="4962" w:type="dxa"/>
          </w:tcPr>
          <w:p w14:paraId="23B80A5C" w14:textId="77777777"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14:paraId="66722C62" w14:textId="77777777" w:rsidR="003505E0" w:rsidRDefault="003505E0" w:rsidP="003505E0">
            <w:pPr>
              <w:spacing w:before="120"/>
              <w:rPr>
                <w:rFonts w:ascii="Arial" w:hAnsi="Arial" w:cs="Arial"/>
                <w:b/>
              </w:rPr>
            </w:pPr>
            <w:r w:rsidRPr="003505E0">
              <w:rPr>
                <w:rFonts w:ascii="Arial" w:hAnsi="Arial" w:cs="Arial"/>
                <w:b/>
              </w:rPr>
              <w:t>Name &amp; title:</w:t>
            </w:r>
          </w:p>
          <w:p w14:paraId="451D97F3" w14:textId="77777777" w:rsidR="003505E0" w:rsidRDefault="003505E0" w:rsidP="00AC5899">
            <w:pPr>
              <w:spacing w:before="120" w:after="120"/>
              <w:rPr>
                <w:rFonts w:ascii="Arial" w:hAnsi="Arial" w:cs="Arial"/>
                <w:b/>
              </w:rPr>
            </w:pPr>
            <w:r w:rsidRPr="003505E0">
              <w:rPr>
                <w:rFonts w:ascii="Arial" w:hAnsi="Arial" w:cs="Arial"/>
                <w:b/>
              </w:rPr>
              <w:t>Date:</w:t>
            </w:r>
          </w:p>
        </w:tc>
        <w:tc>
          <w:tcPr>
            <w:tcW w:w="4962" w:type="dxa"/>
          </w:tcPr>
          <w:p w14:paraId="1B5B11C8" w14:textId="77777777" w:rsidR="004A049B" w:rsidRDefault="00CE4010" w:rsidP="008A22C6">
            <w:pPr>
              <w:rPr>
                <w:rFonts w:ascii="Arial" w:hAnsi="Arial" w:cs="Arial"/>
              </w:rPr>
            </w:pPr>
            <w:r>
              <w:rPr>
                <w:rFonts w:ascii="Arial" w:hAnsi="Arial" w:cs="Arial"/>
              </w:rPr>
              <w:t>Karoline Soisalo de Mendonca</w:t>
            </w:r>
          </w:p>
          <w:p w14:paraId="0FC5EA98" w14:textId="77777777" w:rsidR="0054389B" w:rsidRDefault="00CE4010" w:rsidP="008A22C6">
            <w:pPr>
              <w:rPr>
                <w:rFonts w:ascii="Arial" w:hAnsi="Arial" w:cs="Arial"/>
              </w:rPr>
            </w:pPr>
            <w:r>
              <w:rPr>
                <w:rFonts w:ascii="Arial" w:hAnsi="Arial" w:cs="Arial"/>
              </w:rPr>
              <w:t>Regeneration Project Manager</w:t>
            </w:r>
          </w:p>
          <w:p w14:paraId="36C580E4" w14:textId="77777777" w:rsidR="001C6692" w:rsidRPr="00A96C08" w:rsidRDefault="00CE4010" w:rsidP="00CE4010">
            <w:pPr>
              <w:rPr>
                <w:rFonts w:ascii="Arial" w:hAnsi="Arial" w:cs="Arial"/>
              </w:rPr>
            </w:pPr>
            <w:r>
              <w:rPr>
                <w:rFonts w:ascii="Arial" w:hAnsi="Arial" w:cs="Arial"/>
              </w:rPr>
              <w:t>20 November 2023</w:t>
            </w:r>
          </w:p>
        </w:tc>
      </w:tr>
    </w:tbl>
    <w:p w14:paraId="08DB466F" w14:textId="77777777" w:rsidR="002611EB" w:rsidRDefault="002611EB" w:rsidP="008A22C6"/>
    <w:p w14:paraId="5F29D6AE" w14:textId="77777777"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14:paraId="100C29B4" w14:textId="77777777" w:rsidR="00DD4885" w:rsidRDefault="00DD4885" w:rsidP="002611EB">
      <w:pPr>
        <w:rPr>
          <w:rFonts w:ascii="Arial" w:hAnsi="Arial" w:cs="Arial"/>
        </w:rPr>
      </w:pPr>
    </w:p>
    <w:tbl>
      <w:tblPr>
        <w:tblStyle w:val="TableGrid"/>
        <w:tblW w:w="9923" w:type="dxa"/>
        <w:tblInd w:w="-289" w:type="dxa"/>
        <w:tblLook w:val="04A0" w:firstRow="1" w:lastRow="0" w:firstColumn="1" w:lastColumn="0" w:noHBand="0" w:noVBand="1"/>
      </w:tblPr>
      <w:tblGrid>
        <w:gridCol w:w="3828"/>
        <w:gridCol w:w="4111"/>
        <w:gridCol w:w="1984"/>
      </w:tblGrid>
      <w:tr w:rsidR="00DD4885" w:rsidRPr="00A96C08" w14:paraId="2AB7B8D9" w14:textId="77777777" w:rsidTr="00405321">
        <w:trPr>
          <w:trHeight w:val="516"/>
        </w:trPr>
        <w:tc>
          <w:tcPr>
            <w:tcW w:w="3828" w:type="dxa"/>
          </w:tcPr>
          <w:p w14:paraId="3DA8A50C" w14:textId="77777777" w:rsidR="00DD4885" w:rsidRPr="00CD4BC9" w:rsidRDefault="00CD4BC9" w:rsidP="00F83987">
            <w:pPr>
              <w:spacing w:before="120" w:after="120"/>
              <w:rPr>
                <w:rFonts w:ascii="Arial" w:hAnsi="Arial" w:cs="Arial"/>
                <w:b/>
                <w:i/>
              </w:rPr>
            </w:pPr>
            <w:r w:rsidRPr="00CD4BC9">
              <w:rPr>
                <w:rFonts w:ascii="Arial" w:hAnsi="Arial" w:cs="Arial"/>
                <w:b/>
                <w:i/>
              </w:rPr>
              <w:t>Approver</w:t>
            </w:r>
          </w:p>
        </w:tc>
        <w:tc>
          <w:tcPr>
            <w:tcW w:w="4111" w:type="dxa"/>
            <w:vAlign w:val="center"/>
          </w:tcPr>
          <w:p w14:paraId="09D0A237" w14:textId="77777777" w:rsidR="00DD4885" w:rsidRPr="00CD4BC9" w:rsidRDefault="00DD4885" w:rsidP="00DD4885">
            <w:pPr>
              <w:rPr>
                <w:rFonts w:ascii="Arial" w:hAnsi="Arial" w:cs="Arial"/>
                <w:b/>
                <w:i/>
              </w:rPr>
            </w:pPr>
            <w:r w:rsidRPr="00CD4BC9">
              <w:rPr>
                <w:rFonts w:ascii="Arial" w:hAnsi="Arial" w:cs="Arial"/>
                <w:b/>
                <w:i/>
              </w:rPr>
              <w:t>Name and job title</w:t>
            </w:r>
          </w:p>
        </w:tc>
        <w:tc>
          <w:tcPr>
            <w:tcW w:w="1984" w:type="dxa"/>
            <w:vAlign w:val="center"/>
          </w:tcPr>
          <w:p w14:paraId="23EBDE31" w14:textId="77777777" w:rsidR="00DD4885" w:rsidRPr="00CD4BC9" w:rsidRDefault="00DD4885" w:rsidP="00DD4885">
            <w:pPr>
              <w:rPr>
                <w:rFonts w:ascii="Arial" w:hAnsi="Arial" w:cs="Arial"/>
                <w:b/>
                <w:i/>
              </w:rPr>
            </w:pPr>
            <w:r w:rsidRPr="00CD4BC9">
              <w:rPr>
                <w:rFonts w:ascii="Arial" w:hAnsi="Arial" w:cs="Arial"/>
                <w:b/>
                <w:i/>
              </w:rPr>
              <w:t xml:space="preserve">Date </w:t>
            </w:r>
          </w:p>
        </w:tc>
      </w:tr>
      <w:tr w:rsidR="00DD4885" w:rsidRPr="00A96C08" w14:paraId="7A7492EE" w14:textId="77777777" w:rsidTr="00BF240D">
        <w:trPr>
          <w:trHeight w:val="516"/>
        </w:trPr>
        <w:tc>
          <w:tcPr>
            <w:tcW w:w="3828" w:type="dxa"/>
            <w:vAlign w:val="center"/>
          </w:tcPr>
          <w:p w14:paraId="653B1567" w14:textId="0E280444" w:rsidR="00DD4885" w:rsidRPr="00BF240D" w:rsidRDefault="00DD4885" w:rsidP="00BF240D">
            <w:pPr>
              <w:spacing w:before="120" w:after="120"/>
              <w:rPr>
                <w:rFonts w:ascii="Arial" w:hAnsi="Arial" w:cs="Arial"/>
              </w:rPr>
            </w:pPr>
            <w:r w:rsidRPr="00405321">
              <w:rPr>
                <w:rFonts w:ascii="Arial" w:hAnsi="Arial" w:cs="Arial"/>
                <w:b/>
              </w:rPr>
              <w:t>Senior officer</w:t>
            </w:r>
          </w:p>
        </w:tc>
        <w:tc>
          <w:tcPr>
            <w:tcW w:w="4111" w:type="dxa"/>
            <w:vAlign w:val="center"/>
          </w:tcPr>
          <w:p w14:paraId="0415D065" w14:textId="5F8771B9" w:rsidR="00DD4885" w:rsidRDefault="001C6692" w:rsidP="00DD4885">
            <w:pPr>
              <w:rPr>
                <w:rFonts w:ascii="Arial" w:hAnsi="Arial" w:cs="Arial"/>
              </w:rPr>
            </w:pPr>
            <w:r>
              <w:rPr>
                <w:rFonts w:ascii="Arial" w:hAnsi="Arial" w:cs="Arial"/>
              </w:rPr>
              <w:t>Carolyn Ploszy</w:t>
            </w:r>
            <w:r w:rsidR="00CE4010">
              <w:rPr>
                <w:rFonts w:ascii="Arial" w:hAnsi="Arial" w:cs="Arial"/>
              </w:rPr>
              <w:t>n</w:t>
            </w:r>
            <w:r>
              <w:rPr>
                <w:rFonts w:ascii="Arial" w:hAnsi="Arial" w:cs="Arial"/>
              </w:rPr>
              <w:t>ski</w:t>
            </w:r>
            <w:r w:rsidR="00893780">
              <w:rPr>
                <w:rFonts w:ascii="Arial" w:hAnsi="Arial" w:cs="Arial"/>
              </w:rPr>
              <w:t>, Head of Regeneration and Economy</w:t>
            </w:r>
          </w:p>
          <w:p w14:paraId="6A229D32" w14:textId="7273D420" w:rsidR="00893780" w:rsidRDefault="00893780" w:rsidP="00DD4885">
            <w:pPr>
              <w:rPr>
                <w:rFonts w:ascii="Arial" w:hAnsi="Arial" w:cs="Arial"/>
              </w:rPr>
            </w:pPr>
            <w:r w:rsidRPr="0061253E">
              <w:rPr>
                <w:noProof/>
              </w:rPr>
              <w:drawing>
                <wp:inline distT="0" distB="0" distL="0" distR="0" wp14:anchorId="609DD479" wp14:editId="21ED18AD">
                  <wp:extent cx="1729105" cy="491490"/>
                  <wp:effectExtent l="0" t="0" r="4445" b="3810"/>
                  <wp:docPr id="9" name="Picture 9" descr="Signature Carolyn Ploszyn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Carolyn Ploszynsk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9105" cy="491490"/>
                          </a:xfrm>
                          <a:prstGeom prst="rect">
                            <a:avLst/>
                          </a:prstGeom>
                          <a:noFill/>
                          <a:ln>
                            <a:noFill/>
                          </a:ln>
                        </pic:spPr>
                      </pic:pic>
                    </a:graphicData>
                  </a:graphic>
                </wp:inline>
              </w:drawing>
            </w:r>
          </w:p>
          <w:p w14:paraId="26B0EF94" w14:textId="027CAD6D" w:rsidR="00893780" w:rsidRPr="00A96C08" w:rsidRDefault="00893780" w:rsidP="00DD4885">
            <w:pPr>
              <w:rPr>
                <w:rFonts w:ascii="Arial" w:hAnsi="Arial" w:cs="Arial"/>
              </w:rPr>
            </w:pPr>
          </w:p>
        </w:tc>
        <w:tc>
          <w:tcPr>
            <w:tcW w:w="1984" w:type="dxa"/>
            <w:vAlign w:val="center"/>
          </w:tcPr>
          <w:p w14:paraId="6CE3CE77" w14:textId="77777777" w:rsidR="00DD4885" w:rsidRPr="00A96C08" w:rsidRDefault="00DD4885" w:rsidP="00DD4885">
            <w:pPr>
              <w:rPr>
                <w:rFonts w:ascii="Arial" w:hAnsi="Arial" w:cs="Arial"/>
              </w:rPr>
            </w:pPr>
          </w:p>
        </w:tc>
      </w:tr>
      <w:tr w:rsidR="00DD4885" w:rsidRPr="00A96C08" w14:paraId="0EC13D8D" w14:textId="77777777" w:rsidTr="00893780">
        <w:trPr>
          <w:trHeight w:val="1161"/>
        </w:trPr>
        <w:tc>
          <w:tcPr>
            <w:tcW w:w="3828" w:type="dxa"/>
          </w:tcPr>
          <w:p w14:paraId="65359D49" w14:textId="30384C57" w:rsidR="00DD4885" w:rsidRPr="00BF240D" w:rsidRDefault="00DD4885" w:rsidP="00BF240D">
            <w:pPr>
              <w:spacing w:before="120"/>
              <w:rPr>
                <w:rFonts w:ascii="Arial" w:hAnsi="Arial" w:cs="Arial"/>
              </w:rPr>
            </w:pPr>
            <w:r w:rsidRPr="00405321">
              <w:rPr>
                <w:rFonts w:ascii="Arial" w:hAnsi="Arial" w:cs="Arial"/>
                <w:b/>
              </w:rPr>
              <w:t>Head of Financial Services</w:t>
            </w:r>
          </w:p>
        </w:tc>
        <w:tc>
          <w:tcPr>
            <w:tcW w:w="4111" w:type="dxa"/>
          </w:tcPr>
          <w:p w14:paraId="375926A9" w14:textId="77777777" w:rsidR="00DD4885" w:rsidRDefault="001C6692" w:rsidP="00DD4885">
            <w:pPr>
              <w:rPr>
                <w:rFonts w:ascii="Arial" w:hAnsi="Arial" w:cs="Arial"/>
              </w:rPr>
            </w:pPr>
            <w:r>
              <w:rPr>
                <w:rFonts w:ascii="Arial" w:hAnsi="Arial" w:cs="Arial"/>
              </w:rPr>
              <w:t>Nigel Kennedy</w:t>
            </w:r>
            <w:r w:rsidR="00893780">
              <w:rPr>
                <w:rFonts w:ascii="Arial" w:hAnsi="Arial" w:cs="Arial"/>
              </w:rPr>
              <w:t>, Head of Financial Services</w:t>
            </w:r>
          </w:p>
          <w:p w14:paraId="54DFD7DA" w14:textId="722D020D" w:rsidR="00893780" w:rsidRPr="00A96C08" w:rsidRDefault="00893780" w:rsidP="00DD4885">
            <w:pPr>
              <w:rPr>
                <w:rFonts w:ascii="Arial" w:hAnsi="Arial" w:cs="Arial"/>
              </w:rPr>
            </w:pPr>
            <w:r w:rsidRPr="00EA6048">
              <w:rPr>
                <w:noProof/>
              </w:rPr>
              <w:drawing>
                <wp:inline distT="0" distB="0" distL="0" distR="0" wp14:anchorId="43B492B3" wp14:editId="016CBF1D">
                  <wp:extent cx="1113155" cy="842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3155" cy="842645"/>
                          </a:xfrm>
                          <a:prstGeom prst="rect">
                            <a:avLst/>
                          </a:prstGeom>
                          <a:noFill/>
                          <a:ln>
                            <a:noFill/>
                          </a:ln>
                        </pic:spPr>
                      </pic:pic>
                    </a:graphicData>
                  </a:graphic>
                </wp:inline>
              </w:drawing>
            </w:r>
          </w:p>
        </w:tc>
        <w:tc>
          <w:tcPr>
            <w:tcW w:w="1984" w:type="dxa"/>
            <w:vAlign w:val="center"/>
          </w:tcPr>
          <w:p w14:paraId="2A68BA56" w14:textId="756B5B01" w:rsidR="00DD4885" w:rsidRPr="00A96C08" w:rsidRDefault="00893780" w:rsidP="00DD4885">
            <w:pPr>
              <w:rPr>
                <w:rFonts w:ascii="Arial" w:hAnsi="Arial" w:cs="Arial"/>
              </w:rPr>
            </w:pPr>
            <w:r>
              <w:rPr>
                <w:rFonts w:ascii="Arial" w:hAnsi="Arial" w:cs="Arial"/>
              </w:rPr>
              <w:t>23/11/23</w:t>
            </w:r>
          </w:p>
        </w:tc>
      </w:tr>
      <w:tr w:rsidR="00DD4885" w:rsidRPr="00A96C08" w14:paraId="4912757F" w14:textId="77777777" w:rsidTr="00893780">
        <w:trPr>
          <w:trHeight w:val="834"/>
        </w:trPr>
        <w:tc>
          <w:tcPr>
            <w:tcW w:w="3828" w:type="dxa"/>
            <w:vAlign w:val="center"/>
          </w:tcPr>
          <w:p w14:paraId="26630891" w14:textId="7AD582D0" w:rsidR="00DD4885" w:rsidRPr="00405321" w:rsidRDefault="00DD4885" w:rsidP="00BF240D">
            <w:pPr>
              <w:spacing w:before="120" w:after="120"/>
              <w:rPr>
                <w:rFonts w:ascii="Arial" w:hAnsi="Arial" w:cs="Arial"/>
                <w:b/>
              </w:rPr>
            </w:pPr>
            <w:r w:rsidRPr="00405321">
              <w:rPr>
                <w:rFonts w:ascii="Arial" w:hAnsi="Arial" w:cs="Arial"/>
                <w:b/>
              </w:rPr>
              <w:t>Head of Law and Governance</w:t>
            </w:r>
          </w:p>
        </w:tc>
        <w:tc>
          <w:tcPr>
            <w:tcW w:w="4111" w:type="dxa"/>
          </w:tcPr>
          <w:p w14:paraId="26BA17EB" w14:textId="4E419D8E" w:rsidR="00DD4885" w:rsidRDefault="00CE4010" w:rsidP="00DD4885">
            <w:pPr>
              <w:rPr>
                <w:rFonts w:ascii="Arial" w:hAnsi="Arial" w:cs="Arial"/>
              </w:rPr>
            </w:pPr>
            <w:r>
              <w:rPr>
                <w:rFonts w:ascii="Arial" w:hAnsi="Arial" w:cs="Arial"/>
              </w:rPr>
              <w:t>Emma Jackman</w:t>
            </w:r>
            <w:r w:rsidR="00893780">
              <w:rPr>
                <w:rFonts w:ascii="Arial" w:hAnsi="Arial" w:cs="Arial"/>
              </w:rPr>
              <w:t>, Head of Law and Governance</w:t>
            </w:r>
          </w:p>
          <w:p w14:paraId="404C5AF2" w14:textId="626425F1" w:rsidR="00893780" w:rsidRPr="00A96C08" w:rsidRDefault="00893780" w:rsidP="00DD4885">
            <w:pPr>
              <w:rPr>
                <w:rFonts w:ascii="Arial" w:hAnsi="Arial" w:cs="Arial"/>
              </w:rPr>
            </w:pPr>
            <w:r>
              <w:rPr>
                <w:noProof/>
              </w:rPr>
              <w:drawing>
                <wp:inline distT="0" distB="0" distL="0" distR="0" wp14:anchorId="37106C49" wp14:editId="0C170F47">
                  <wp:extent cx="2002246" cy="590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7854" cy="592204"/>
                          </a:xfrm>
                          <a:prstGeom prst="rect">
                            <a:avLst/>
                          </a:prstGeom>
                        </pic:spPr>
                      </pic:pic>
                    </a:graphicData>
                  </a:graphic>
                </wp:inline>
              </w:drawing>
            </w:r>
          </w:p>
        </w:tc>
        <w:tc>
          <w:tcPr>
            <w:tcW w:w="1984" w:type="dxa"/>
            <w:vAlign w:val="center"/>
          </w:tcPr>
          <w:p w14:paraId="4C49DF90" w14:textId="60F2CFB2" w:rsidR="00DD4885" w:rsidRPr="00A96C08" w:rsidRDefault="00893780" w:rsidP="00DD4885">
            <w:pPr>
              <w:rPr>
                <w:rFonts w:ascii="Arial" w:hAnsi="Arial" w:cs="Arial"/>
              </w:rPr>
            </w:pPr>
            <w:r>
              <w:rPr>
                <w:rFonts w:ascii="Arial" w:hAnsi="Arial" w:cs="Arial"/>
              </w:rPr>
              <w:t>21/11/23</w:t>
            </w:r>
          </w:p>
        </w:tc>
      </w:tr>
      <w:tr w:rsidR="00DD4885" w:rsidRPr="00A96C08" w14:paraId="14BA2C18" w14:textId="77777777" w:rsidTr="00893780">
        <w:trPr>
          <w:trHeight w:val="562"/>
        </w:trPr>
        <w:tc>
          <w:tcPr>
            <w:tcW w:w="3828" w:type="dxa"/>
            <w:vAlign w:val="center"/>
          </w:tcPr>
          <w:p w14:paraId="64326F56" w14:textId="6C086444" w:rsidR="00DD4885" w:rsidRPr="00405321" w:rsidRDefault="00DD4885" w:rsidP="00BF240D">
            <w:pPr>
              <w:spacing w:before="120" w:after="120"/>
              <w:rPr>
                <w:rFonts w:ascii="Arial" w:hAnsi="Arial" w:cs="Arial"/>
                <w:b/>
              </w:rPr>
            </w:pPr>
            <w:r w:rsidRPr="00405321">
              <w:rPr>
                <w:rFonts w:ascii="Arial" w:hAnsi="Arial" w:cs="Arial"/>
                <w:b/>
              </w:rPr>
              <w:t>Cabinet Member</w:t>
            </w:r>
          </w:p>
        </w:tc>
        <w:tc>
          <w:tcPr>
            <w:tcW w:w="4111" w:type="dxa"/>
          </w:tcPr>
          <w:p w14:paraId="7DE62D26" w14:textId="465D809D" w:rsidR="00CE4010" w:rsidRPr="00A96C08" w:rsidRDefault="001C6692" w:rsidP="00CE4010">
            <w:pPr>
              <w:rPr>
                <w:rFonts w:ascii="Arial" w:hAnsi="Arial" w:cs="Arial"/>
              </w:rPr>
            </w:pPr>
            <w:r>
              <w:rPr>
                <w:rFonts w:ascii="Arial" w:hAnsi="Arial" w:cs="Arial"/>
              </w:rPr>
              <w:t xml:space="preserve">Cllr </w:t>
            </w:r>
            <w:r w:rsidR="00CE4010">
              <w:rPr>
                <w:rFonts w:ascii="Arial" w:hAnsi="Arial" w:cs="Arial"/>
              </w:rPr>
              <w:t>Ed Turner</w:t>
            </w:r>
            <w:r w:rsidR="00893780">
              <w:rPr>
                <w:rFonts w:ascii="Arial" w:hAnsi="Arial" w:cs="Arial"/>
              </w:rPr>
              <w:t>, Deputy Leader (Statutory) – Finance and Asset Management</w:t>
            </w:r>
          </w:p>
        </w:tc>
        <w:tc>
          <w:tcPr>
            <w:tcW w:w="1984" w:type="dxa"/>
            <w:vAlign w:val="center"/>
          </w:tcPr>
          <w:p w14:paraId="025F1520" w14:textId="1F91EECD" w:rsidR="00DD4885" w:rsidRPr="00A96C08" w:rsidRDefault="00C567B7" w:rsidP="00DD4885">
            <w:pPr>
              <w:rPr>
                <w:rFonts w:ascii="Arial" w:hAnsi="Arial" w:cs="Arial"/>
              </w:rPr>
            </w:pPr>
            <w:r>
              <w:rPr>
                <w:rFonts w:ascii="Arial" w:hAnsi="Arial" w:cs="Arial"/>
              </w:rPr>
              <w:t>24/11/23</w:t>
            </w:r>
          </w:p>
        </w:tc>
      </w:tr>
    </w:tbl>
    <w:p w14:paraId="0557B20B" w14:textId="4B08A661" w:rsidR="005C6416" w:rsidRPr="00B15340" w:rsidRDefault="005C6416" w:rsidP="005C6416">
      <w:pPr>
        <w:rPr>
          <w:rFonts w:ascii="Arial" w:hAnsi="Arial" w:cs="Arial"/>
        </w:rPr>
      </w:pPr>
    </w:p>
    <w:sectPr w:rsidR="005C6416" w:rsidRPr="00B15340" w:rsidSect="00532DF2">
      <w:footerReference w:type="default" r:id="rId12"/>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DAB58" w14:textId="77777777" w:rsidR="00D33F83" w:rsidRDefault="00D33F83" w:rsidP="00F11FD1">
      <w:r>
        <w:separator/>
      </w:r>
    </w:p>
  </w:endnote>
  <w:endnote w:type="continuationSeparator" w:id="0">
    <w:p w14:paraId="703402AD" w14:textId="77777777" w:rsidR="00D33F83" w:rsidRDefault="00D33F83"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2423" w14:textId="77777777"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60CFE" w14:textId="77777777" w:rsidR="00D33F83" w:rsidRDefault="00D33F83" w:rsidP="00F11FD1">
      <w:r>
        <w:separator/>
      </w:r>
    </w:p>
  </w:footnote>
  <w:footnote w:type="continuationSeparator" w:id="0">
    <w:p w14:paraId="532323FE" w14:textId="77777777" w:rsidR="00D33F83" w:rsidRDefault="00D33F83" w:rsidP="00F11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66743F48"/>
    <w:multiLevelType w:val="hybridMultilevel"/>
    <w:tmpl w:val="5CF4550C"/>
    <w:lvl w:ilvl="0" w:tplc="1A1AD066">
      <w:start w:val="2"/>
      <w:numFmt w:val="decimal"/>
      <w:lvlText w:val="%1."/>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3017061">
    <w:abstractNumId w:val="6"/>
  </w:num>
  <w:num w:numId="2" w16cid:durableId="450826671">
    <w:abstractNumId w:val="0"/>
  </w:num>
  <w:num w:numId="3" w16cid:durableId="1433167489">
    <w:abstractNumId w:val="7"/>
  </w:num>
  <w:num w:numId="4" w16cid:durableId="498077612">
    <w:abstractNumId w:val="1"/>
  </w:num>
  <w:num w:numId="5" w16cid:durableId="913318436">
    <w:abstractNumId w:val="2"/>
  </w:num>
  <w:num w:numId="6" w16cid:durableId="260069357">
    <w:abstractNumId w:val="4"/>
  </w:num>
  <w:num w:numId="7" w16cid:durableId="1382751844">
    <w:abstractNumId w:val="3"/>
  </w:num>
  <w:num w:numId="8" w16cid:durableId="20240897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FD4"/>
    <w:rsid w:val="000173BF"/>
    <w:rsid w:val="000225CE"/>
    <w:rsid w:val="000445D4"/>
    <w:rsid w:val="0005774E"/>
    <w:rsid w:val="0008133A"/>
    <w:rsid w:val="000B4310"/>
    <w:rsid w:val="000F4239"/>
    <w:rsid w:val="00192A99"/>
    <w:rsid w:val="001C6692"/>
    <w:rsid w:val="00231385"/>
    <w:rsid w:val="002611EB"/>
    <w:rsid w:val="00263039"/>
    <w:rsid w:val="002A07C9"/>
    <w:rsid w:val="002B53D4"/>
    <w:rsid w:val="002E61DD"/>
    <w:rsid w:val="00303271"/>
    <w:rsid w:val="00335A9B"/>
    <w:rsid w:val="003505E0"/>
    <w:rsid w:val="003547CD"/>
    <w:rsid w:val="00373F5D"/>
    <w:rsid w:val="003B1236"/>
    <w:rsid w:val="004000D7"/>
    <w:rsid w:val="00400D08"/>
    <w:rsid w:val="00405321"/>
    <w:rsid w:val="00424A92"/>
    <w:rsid w:val="004A049B"/>
    <w:rsid w:val="004A7CDC"/>
    <w:rsid w:val="004B1944"/>
    <w:rsid w:val="004B2A96"/>
    <w:rsid w:val="00501248"/>
    <w:rsid w:val="00504E43"/>
    <w:rsid w:val="00532DF2"/>
    <w:rsid w:val="0054389B"/>
    <w:rsid w:val="00544CD6"/>
    <w:rsid w:val="005C6416"/>
    <w:rsid w:val="005E37E4"/>
    <w:rsid w:val="00616F3F"/>
    <w:rsid w:val="006247C4"/>
    <w:rsid w:val="006C2647"/>
    <w:rsid w:val="006F333A"/>
    <w:rsid w:val="006F6326"/>
    <w:rsid w:val="006F6731"/>
    <w:rsid w:val="007908F4"/>
    <w:rsid w:val="007D270E"/>
    <w:rsid w:val="00801BEB"/>
    <w:rsid w:val="00804BF2"/>
    <w:rsid w:val="00834D72"/>
    <w:rsid w:val="00844D21"/>
    <w:rsid w:val="00854133"/>
    <w:rsid w:val="008613FB"/>
    <w:rsid w:val="008676E5"/>
    <w:rsid w:val="008900A7"/>
    <w:rsid w:val="00891B19"/>
    <w:rsid w:val="00893780"/>
    <w:rsid w:val="008A22C6"/>
    <w:rsid w:val="008D607A"/>
    <w:rsid w:val="008E4629"/>
    <w:rsid w:val="00986C99"/>
    <w:rsid w:val="009F048F"/>
    <w:rsid w:val="009F6401"/>
    <w:rsid w:val="00A12928"/>
    <w:rsid w:val="00A96C08"/>
    <w:rsid w:val="00AC5899"/>
    <w:rsid w:val="00AC60ED"/>
    <w:rsid w:val="00B14068"/>
    <w:rsid w:val="00B15340"/>
    <w:rsid w:val="00B54B88"/>
    <w:rsid w:val="00B87695"/>
    <w:rsid w:val="00B928EF"/>
    <w:rsid w:val="00BD4490"/>
    <w:rsid w:val="00BE1FD4"/>
    <w:rsid w:val="00BF240D"/>
    <w:rsid w:val="00C07F80"/>
    <w:rsid w:val="00C251F7"/>
    <w:rsid w:val="00C567B7"/>
    <w:rsid w:val="00C6130E"/>
    <w:rsid w:val="00C678ED"/>
    <w:rsid w:val="00CB5E4F"/>
    <w:rsid w:val="00CD4BC9"/>
    <w:rsid w:val="00CE4010"/>
    <w:rsid w:val="00CE6085"/>
    <w:rsid w:val="00D33F83"/>
    <w:rsid w:val="00D543D9"/>
    <w:rsid w:val="00DB01D4"/>
    <w:rsid w:val="00DC2E8D"/>
    <w:rsid w:val="00DD1A34"/>
    <w:rsid w:val="00DD4885"/>
    <w:rsid w:val="00DD51B2"/>
    <w:rsid w:val="00E127E3"/>
    <w:rsid w:val="00E20A54"/>
    <w:rsid w:val="00E270E5"/>
    <w:rsid w:val="00E97F84"/>
    <w:rsid w:val="00F11FD1"/>
    <w:rsid w:val="00F64579"/>
    <w:rsid w:val="00F80F7D"/>
    <w:rsid w:val="00FC4B1A"/>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2CB3B"/>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character" w:styleId="UnresolvedMention">
    <w:name w:val="Unresolved Mention"/>
    <w:basedOn w:val="DefaultParagraphFont"/>
    <w:uiPriority w:val="99"/>
    <w:semiHidden/>
    <w:unhideWhenUsed/>
    <w:rsid w:val="00501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ncil.oxford.gov.uk/ieListDocuments.aspx?CId=527&amp;MId=7518&amp;Ver=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20D2B-F9EC-47C2-83AE-BAE17B16B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Sarah.Claridge</dc:creator>
  <cp:lastModifiedBy>LUND Emma</cp:lastModifiedBy>
  <cp:revision>5</cp:revision>
  <cp:lastPrinted>2015-07-27T09:35:00Z</cp:lastPrinted>
  <dcterms:created xsi:type="dcterms:W3CDTF">2023-11-24T07:40:00Z</dcterms:created>
  <dcterms:modified xsi:type="dcterms:W3CDTF">2023-11-24T11:48:00Z</dcterms:modified>
</cp:coreProperties>
</file>